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body>
    <w:p w:rsidRPr="005C0243" w:rsidR="005C0243" w:rsidRDefault="005C0243" w14:paraId="2B1F366B" w14:textId="7619502D">
      <w:pPr>
        <w:rPr>
          <w:rFonts w:ascii="Calibri" w:hAnsi="Calibri" w:cs="Calibri"/>
        </w:rPr>
      </w:pPr>
      <w:r w:rsidR="06D69FDE">
        <w:drawing>
          <wp:inline wp14:editId="76C6741D" wp14:anchorId="14F4F4A9">
            <wp:extent cx="5486400" cy="1371600"/>
            <wp:effectExtent l="0" t="0" r="0" b="0"/>
            <wp:docPr id="1631479996" name="drawing"/>
            <wp:cNvGraphicFramePr>
              <a:graphicFrameLocks noChangeAspect="1"/>
            </wp:cNvGraphicFramePr>
            <a:graphic>
              <a:graphicData xmlns:a="http://schemas.openxmlformats.org/drawingml/2006/main" uri="http://schemas.openxmlformats.org/drawingml/2006/picture">
                <pic:pic xmlns:pic="http://schemas.openxmlformats.org/drawingml/2006/picture">
                  <pic:nvPicPr>
                    <pic:cNvPr id="1631479996" name=""/>
                    <pic:cNvPicPr/>
                  </pic:nvPicPr>
                  <pic:blipFill>
                    <a:blip xmlns:r="http://schemas.openxmlformats.org/officeDocument/2006/relationships" r:embed="rId1553894853">
                      <a:extLst>
                        <a:ext xmlns:a="http://schemas.openxmlformats.org/drawingml/2006/main" uri="{28A0092B-C50C-407E-A947-70E740481C1C}">
                          <a14:useLocalDpi xmlns:a14="http://schemas.microsoft.com/office/drawing/2010/main" val="0"/>
                        </a:ext>
                      </a:extLst>
                    </a:blip>
                    <a:stretch>
                      <a:fillRect/>
                    </a:stretch>
                  </pic:blipFill>
                  <pic:spPr>
                    <a:xfrm>
                      <a:off x="0" y="0"/>
                      <a:ext cx="5486400" cy="1371600"/>
                    </a:xfrm>
                    <a:prstGeom prst="rect">
                      <a:avLst/>
                    </a:prstGeom>
                  </pic:spPr>
                </pic:pic>
              </a:graphicData>
            </a:graphic>
          </wp:inline>
        </w:drawing>
      </w:r>
    </w:p>
    <w:p w:rsidRPr="005C0243" w:rsidR="005C0243" w:rsidP="59E0B82B" w:rsidRDefault="005C0243" w14:paraId="4987841E" w14:textId="7533BE49">
      <w:pPr>
        <w:spacing w:before="100" w:beforeAutospacing="on" w:after="100" w:afterAutospacing="on"/>
        <w:rPr>
          <w:rFonts w:ascii="Calibri" w:hAnsi="Calibri" w:eastAsia="Times New Roman" w:cs="Calibri"/>
          <w:b w:val="1"/>
          <w:bCs w:val="1"/>
          <w:color w:val="000000"/>
          <w:kern w:val="0"/>
          <w:lang w:eastAsia="fr-CA"/>
          <w14:ligatures w14:val="none"/>
        </w:rPr>
      </w:pPr>
      <w:r w:rsidRPr="005C0243" w:rsidR="06D69FDE">
        <w:rPr>
          <w:rFonts w:ascii="Calibri" w:hAnsi="Calibri" w:eastAsia="Times New Roman" w:cs="Calibri"/>
          <w:b w:val="1"/>
          <w:bCs w:val="1"/>
          <w:color w:val="000000"/>
          <w:kern w:val="0"/>
          <w:lang w:eastAsia="fr-CA"/>
          <w14:ligatures w14:val="none"/>
        </w:rPr>
        <w:t xml:space="preserve">Objet : </w:t>
      </w:r>
      <w:r w:rsidRPr="005C0243" w:rsidR="005C0243">
        <w:rPr>
          <w:rFonts w:ascii="Calibri" w:hAnsi="Calibri" w:eastAsia="Times New Roman" w:cs="Calibri"/>
          <w:b w:val="1"/>
          <w:bCs w:val="1"/>
          <w:color w:val="000000"/>
          <w:kern w:val="0"/>
          <w:lang w:eastAsia="fr-CA"/>
          <w14:ligatures w14:val="none"/>
        </w:rPr>
        <w:t>M</w:t>
      </w:r>
      <w:r w:rsidRPr="005C0243" w:rsidR="005C0243">
        <w:rPr>
          <w:rFonts w:ascii="Calibri" w:hAnsi="Calibri" w:eastAsia="Times New Roman" w:cs="Calibri"/>
          <w:b w:val="1"/>
          <w:bCs w:val="1"/>
          <w:color w:val="000000"/>
          <w:kern w:val="0"/>
          <w:lang w:eastAsia="fr-CA"/>
          <w14:ligatures w14:val="none"/>
        </w:rPr>
        <w:t>obilisons-nous pour la conciliation études-travail !</w:t>
      </w:r>
    </w:p>
    <w:p w:rsidRPr="005C0243" w:rsidR="005C0243" w:rsidP="005C0243" w:rsidRDefault="00E573DA" w14:paraId="6EE44817" w14:textId="77777777">
      <w:pPr>
        <w:rPr>
          <w:rFonts w:ascii="Calibri" w:hAnsi="Calibri" w:eastAsia="Times New Roman" w:cs="Calibri"/>
          <w:kern w:val="0"/>
          <w:lang w:eastAsia="fr-CA"/>
          <w14:ligatures w14:val="none"/>
        </w:rPr>
      </w:pPr>
      <w:r w:rsidRPr="00E573DA">
        <w:rPr>
          <w:rFonts w:ascii="Calibri" w:hAnsi="Calibri" w:eastAsia="Times New Roman" w:cs="Calibri"/>
          <w:noProof/>
          <w:kern w:val="0"/>
          <w:lang w:eastAsia="fr-CA"/>
        </w:rPr>
        <w:pict w14:anchorId="027E7CD4">
          <v:rect id="_x0000_i1025" style="width:415.3pt;height:.05pt;mso-width-percent:0;mso-height-percent:0;mso-width-percent:0;mso-height-percent:0" alt="" o:hr="t" o:hrstd="t" o:hralign="center" fillcolor="#a0a0a0" stroked="f"/>
        </w:pict>
      </w:r>
    </w:p>
    <w:p w:rsidR="6C49CA70" w:rsidP="0672125E" w:rsidRDefault="6C49CA70" w14:paraId="2650DD40" w14:textId="6F01FF83">
      <w:pPr>
        <w:pStyle w:val="Normal"/>
        <w:spacing w:beforeAutospacing="on" w:afterAutospacing="on"/>
      </w:pPr>
      <w:r w:rsidRPr="0672125E" w:rsidR="6C49CA70">
        <w:rPr>
          <w:rFonts w:ascii="Calibri" w:hAnsi="Calibri" w:eastAsia="Calibri" w:cs="Calibri"/>
          <w:noProof w:val="0"/>
          <w:sz w:val="24"/>
          <w:szCs w:val="24"/>
          <w:lang w:val="fr-CA"/>
        </w:rPr>
        <w:t xml:space="preserve">Avec la rentrée scolaire, de nombreux jeunes de la Montérégie reprennent leurs études tout en occupant un emploi. Trouver un équilibre entre l’école et le travail est essentiel pour leur permettre de réussir dans toutes les sphères de leur vie. C’est là qu’intervient la </w:t>
      </w:r>
      <w:hyperlink r:id="R1109d3f7f1bf4163">
        <w:r w:rsidRPr="0672125E" w:rsidR="6C49CA70">
          <w:rPr>
            <w:rStyle w:val="Hyperlink"/>
            <w:rFonts w:ascii="Calibri" w:hAnsi="Calibri" w:eastAsia="Calibri" w:cs="Calibri"/>
            <w:b w:val="0"/>
            <w:bCs w:val="0"/>
            <w:noProof w:val="0"/>
            <w:sz w:val="24"/>
            <w:szCs w:val="24"/>
            <w:lang w:val="fr-CA"/>
          </w:rPr>
          <w:t>conciliation études-travail et vie personnelle (CET+)</w:t>
        </w:r>
      </w:hyperlink>
      <w:r w:rsidRPr="0672125E" w:rsidR="6C49CA70">
        <w:rPr>
          <w:rFonts w:ascii="Calibri" w:hAnsi="Calibri" w:eastAsia="Calibri" w:cs="Calibri"/>
          <w:b w:val="0"/>
          <w:bCs w:val="0"/>
          <w:noProof w:val="0"/>
          <w:sz w:val="24"/>
          <w:szCs w:val="24"/>
          <w:lang w:val="fr-CA"/>
        </w:rPr>
        <w:t>.</w:t>
      </w:r>
    </w:p>
    <w:p w:rsidR="0672125E" w:rsidP="0672125E" w:rsidRDefault="0672125E" w14:paraId="2985311A" w14:textId="35E3A1D5">
      <w:pPr>
        <w:pStyle w:val="Normal"/>
        <w:spacing w:beforeAutospacing="on" w:afterAutospacing="on"/>
        <w:rPr>
          <w:rFonts w:ascii="Calibri" w:hAnsi="Calibri" w:eastAsia="Calibri" w:cs="Calibri"/>
          <w:noProof w:val="0"/>
          <w:sz w:val="24"/>
          <w:szCs w:val="24"/>
          <w:lang w:val="fr-CA"/>
        </w:rPr>
      </w:pPr>
    </w:p>
    <w:p w:rsidR="03C0475E" w:rsidP="0672125E" w:rsidRDefault="03C0475E" w14:paraId="70CB7835" w14:textId="331E3222">
      <w:pPr>
        <w:pStyle w:val="Normal"/>
        <w:spacing w:beforeAutospacing="on" w:afterAutospacing="on"/>
        <w:jc w:val="center"/>
        <w:rPr>
          <w:rFonts w:ascii="Calibri" w:hAnsi="Calibri" w:eastAsia="Calibri" w:cs="Calibri"/>
          <w:noProof w:val="0"/>
          <w:sz w:val="24"/>
          <w:szCs w:val="24"/>
          <w:lang w:val="fr-CA"/>
        </w:rPr>
      </w:pPr>
      <w:hyperlink r:id="R3b713c680d40455b">
        <w:r w:rsidRPr="0672125E" w:rsidR="03C0475E">
          <w:rPr>
            <w:rStyle w:val="Hyperlink"/>
            <w:rFonts w:ascii="Calibri" w:hAnsi="Calibri" w:eastAsia="Calibri" w:cs="Calibri"/>
            <w:noProof w:val="0"/>
            <w:sz w:val="24"/>
            <w:szCs w:val="24"/>
            <w:lang w:val="fr-CA"/>
          </w:rPr>
          <w:t>Découvrir la campagne</w:t>
        </w:r>
        <w:r w:rsidRPr="0672125E" w:rsidR="0B261FCD">
          <w:rPr>
            <w:rStyle w:val="Hyperlink"/>
            <w:rFonts w:ascii="Calibri" w:hAnsi="Calibri" w:eastAsia="Calibri" w:cs="Calibri"/>
            <w:noProof w:val="0"/>
            <w:sz w:val="24"/>
            <w:szCs w:val="24"/>
            <w:lang w:val="fr-CA"/>
          </w:rPr>
          <w:t xml:space="preserve"> « On connaît le mode d'emploi »</w:t>
        </w:r>
      </w:hyperlink>
    </w:p>
    <w:p w:rsidR="0672125E" w:rsidP="0672125E" w:rsidRDefault="0672125E" w14:paraId="04877F8F" w14:textId="34812490">
      <w:pPr>
        <w:pStyle w:val="Normal"/>
        <w:spacing w:beforeAutospacing="on" w:afterAutospacing="on"/>
        <w:rPr>
          <w:rFonts w:ascii="Calibri" w:hAnsi="Calibri" w:eastAsia="Calibri" w:cs="Calibri"/>
          <w:noProof w:val="0"/>
          <w:sz w:val="24"/>
          <w:szCs w:val="24"/>
          <w:lang w:val="fr-CA"/>
        </w:rPr>
      </w:pPr>
    </w:p>
    <w:p w:rsidR="6C49CA70" w:rsidP="0672125E" w:rsidRDefault="6C49CA70" w14:paraId="1BF7EC6C" w14:textId="04164AEB">
      <w:pPr>
        <w:pStyle w:val="Normal"/>
        <w:spacing w:beforeAutospacing="on" w:afterAutospacing="on"/>
        <w:rPr>
          <w:rFonts w:ascii="Calibri" w:hAnsi="Calibri" w:eastAsia="Calibri" w:cs="Calibri"/>
          <w:b w:val="1"/>
          <w:bCs w:val="1"/>
          <w:noProof w:val="0"/>
          <w:sz w:val="28"/>
          <w:szCs w:val="28"/>
          <w:lang w:val="fr-CA"/>
        </w:rPr>
      </w:pPr>
      <w:r w:rsidRPr="0672125E" w:rsidR="6C49CA70">
        <w:rPr>
          <w:rFonts w:ascii="Calibri" w:hAnsi="Calibri" w:eastAsia="Calibri" w:cs="Calibri"/>
          <w:b w:val="1"/>
          <w:bCs w:val="1"/>
          <w:noProof w:val="0"/>
          <w:sz w:val="28"/>
          <w:szCs w:val="28"/>
          <w:lang w:val="fr-CA"/>
        </w:rPr>
        <w:t xml:space="preserve">Pourquoi </w:t>
      </w:r>
      <w:r w:rsidRPr="0672125E" w:rsidR="6C49CA70">
        <w:rPr>
          <w:rFonts w:ascii="Calibri" w:hAnsi="Calibri" w:eastAsia="Calibri" w:cs="Calibri"/>
          <w:b w:val="1"/>
          <w:bCs w:val="1"/>
          <w:noProof w:val="0"/>
          <w:sz w:val="28"/>
          <w:szCs w:val="28"/>
          <w:lang w:val="fr-CA"/>
        </w:rPr>
        <w:t>la</w:t>
      </w:r>
      <w:r w:rsidRPr="0672125E" w:rsidR="6C49CA70">
        <w:rPr>
          <w:rFonts w:ascii="Calibri" w:hAnsi="Calibri" w:eastAsia="Calibri" w:cs="Calibri"/>
          <w:b w:val="1"/>
          <w:bCs w:val="1"/>
          <w:noProof w:val="0"/>
          <w:sz w:val="28"/>
          <w:szCs w:val="28"/>
          <w:lang w:val="fr-CA"/>
        </w:rPr>
        <w:t xml:space="preserve"> CET+ est-elle importante? </w:t>
      </w:r>
    </w:p>
    <w:p w:rsidR="6C49CA70" w:rsidP="0672125E" w:rsidRDefault="6C49CA70" w14:paraId="7102B82C" w14:textId="4A400088">
      <w:pPr>
        <w:pStyle w:val="Normal"/>
        <w:spacing w:beforeAutospacing="on" w:afterAutospacing="on"/>
        <w:jc w:val="both"/>
        <w:rPr>
          <w:rFonts w:ascii="Calibri" w:hAnsi="Calibri" w:eastAsia="Calibri" w:cs="Calibri"/>
          <w:noProof w:val="0"/>
          <w:sz w:val="24"/>
          <w:szCs w:val="24"/>
          <w:lang w:val="fr-CA"/>
        </w:rPr>
      </w:pPr>
      <w:r w:rsidRPr="0672125E" w:rsidR="6C49CA70">
        <w:rPr>
          <w:rFonts w:ascii="Calibri" w:hAnsi="Calibri" w:eastAsia="Calibri" w:cs="Calibri"/>
          <w:noProof w:val="0"/>
          <w:sz w:val="24"/>
          <w:szCs w:val="24"/>
          <w:lang w:val="fr-CA"/>
        </w:rPr>
        <w:t>Un emploi adapté aux besoins des jeunes en formation leur offre de meilleures conditions pour persévérer à l’école. La CET+ contribu</w:t>
      </w:r>
      <w:r w:rsidRPr="0672125E" w:rsidR="5B23938B">
        <w:rPr>
          <w:rFonts w:ascii="Calibri" w:hAnsi="Calibri" w:eastAsia="Calibri" w:cs="Calibri"/>
          <w:noProof w:val="0"/>
          <w:sz w:val="24"/>
          <w:szCs w:val="24"/>
          <w:lang w:val="fr-CA"/>
        </w:rPr>
        <w:t xml:space="preserve">e à </w:t>
      </w:r>
      <w:r w:rsidRPr="0672125E" w:rsidR="6C49CA70">
        <w:rPr>
          <w:rFonts w:ascii="Calibri" w:hAnsi="Calibri" w:eastAsia="Calibri" w:cs="Calibri"/>
          <w:noProof w:val="0"/>
          <w:sz w:val="24"/>
          <w:szCs w:val="24"/>
          <w:lang w:val="fr-CA"/>
        </w:rPr>
        <w:t>soutenir</w:t>
      </w:r>
      <w:r w:rsidRPr="0672125E" w:rsidR="6C49CA70">
        <w:rPr>
          <w:rFonts w:ascii="Calibri" w:hAnsi="Calibri" w:eastAsia="Calibri" w:cs="Calibri"/>
          <w:noProof w:val="0"/>
          <w:sz w:val="24"/>
          <w:szCs w:val="24"/>
          <w:lang w:val="fr-CA"/>
        </w:rPr>
        <w:t xml:space="preserve"> la réussite éducative et la diplomation,</w:t>
      </w:r>
      <w:r w:rsidRPr="0672125E" w:rsidR="05349FB4">
        <w:rPr>
          <w:rFonts w:ascii="Calibri" w:hAnsi="Calibri" w:eastAsia="Calibri" w:cs="Calibri"/>
          <w:noProof w:val="0"/>
          <w:sz w:val="24"/>
          <w:szCs w:val="24"/>
          <w:lang w:val="fr-CA"/>
        </w:rPr>
        <w:t xml:space="preserve"> </w:t>
      </w:r>
      <w:r w:rsidRPr="0672125E" w:rsidR="59DA6B63">
        <w:rPr>
          <w:rFonts w:ascii="Calibri" w:hAnsi="Calibri" w:eastAsia="Calibri" w:cs="Calibri"/>
          <w:noProof w:val="0"/>
          <w:sz w:val="24"/>
          <w:szCs w:val="24"/>
          <w:lang w:val="fr-CA"/>
        </w:rPr>
        <w:t xml:space="preserve">à </w:t>
      </w:r>
      <w:r w:rsidRPr="0672125E" w:rsidR="6C49CA70">
        <w:rPr>
          <w:rFonts w:ascii="Calibri" w:hAnsi="Calibri" w:eastAsia="Calibri" w:cs="Calibri"/>
          <w:noProof w:val="0"/>
          <w:sz w:val="24"/>
          <w:szCs w:val="24"/>
          <w:lang w:val="fr-CA"/>
        </w:rPr>
        <w:t>favoriser des habitudes de vie équilibrées,</w:t>
      </w:r>
      <w:r w:rsidRPr="0672125E" w:rsidR="7875AA17">
        <w:rPr>
          <w:rFonts w:ascii="Calibri" w:hAnsi="Calibri" w:eastAsia="Calibri" w:cs="Calibri"/>
          <w:noProof w:val="0"/>
          <w:sz w:val="24"/>
          <w:szCs w:val="24"/>
          <w:lang w:val="fr-CA"/>
        </w:rPr>
        <w:t xml:space="preserve"> </w:t>
      </w:r>
      <w:r w:rsidRPr="0672125E" w:rsidR="1CF4CA45">
        <w:rPr>
          <w:rFonts w:ascii="Calibri" w:hAnsi="Calibri" w:eastAsia="Calibri" w:cs="Calibri"/>
          <w:noProof w:val="0"/>
          <w:sz w:val="24"/>
          <w:szCs w:val="24"/>
          <w:lang w:val="fr-CA"/>
        </w:rPr>
        <w:t xml:space="preserve">à </w:t>
      </w:r>
      <w:r w:rsidRPr="0672125E" w:rsidR="6C49CA70">
        <w:rPr>
          <w:rFonts w:ascii="Calibri" w:hAnsi="Calibri" w:eastAsia="Calibri" w:cs="Calibri"/>
          <w:noProof w:val="0"/>
          <w:sz w:val="24"/>
          <w:szCs w:val="24"/>
          <w:lang w:val="fr-CA"/>
        </w:rPr>
        <w:t>réduire</w:t>
      </w:r>
      <w:r w:rsidRPr="0672125E" w:rsidR="6C49CA70">
        <w:rPr>
          <w:rFonts w:ascii="Calibri" w:hAnsi="Calibri" w:eastAsia="Calibri" w:cs="Calibri"/>
          <w:noProof w:val="0"/>
          <w:sz w:val="24"/>
          <w:szCs w:val="24"/>
          <w:lang w:val="fr-CA"/>
        </w:rPr>
        <w:t xml:space="preserve"> le risque de décrochage</w:t>
      </w:r>
      <w:r w:rsidRPr="0672125E" w:rsidR="3C86CD2E">
        <w:rPr>
          <w:rFonts w:ascii="Calibri" w:hAnsi="Calibri" w:eastAsia="Calibri" w:cs="Calibri"/>
          <w:noProof w:val="0"/>
          <w:sz w:val="24"/>
          <w:szCs w:val="24"/>
          <w:lang w:val="fr-CA"/>
        </w:rPr>
        <w:t xml:space="preserve"> et à </w:t>
      </w:r>
      <w:r w:rsidRPr="0672125E" w:rsidR="6C49CA70">
        <w:rPr>
          <w:rFonts w:ascii="Calibri" w:hAnsi="Calibri" w:eastAsia="Calibri" w:cs="Calibri"/>
          <w:noProof w:val="0"/>
          <w:sz w:val="24"/>
          <w:szCs w:val="24"/>
          <w:lang w:val="fr-CA"/>
        </w:rPr>
        <w:t>renforcer</w:t>
      </w:r>
      <w:r w:rsidRPr="0672125E" w:rsidR="6C49CA70">
        <w:rPr>
          <w:rFonts w:ascii="Calibri" w:hAnsi="Calibri" w:eastAsia="Calibri" w:cs="Calibri"/>
          <w:noProof w:val="0"/>
          <w:sz w:val="24"/>
          <w:szCs w:val="24"/>
          <w:lang w:val="fr-CA"/>
        </w:rPr>
        <w:t xml:space="preserve"> la confiance et la motivation des jeunes.</w:t>
      </w:r>
    </w:p>
    <w:p w:rsidR="0672125E" w:rsidP="0672125E" w:rsidRDefault="0672125E" w14:paraId="593EEEC4" w14:textId="2ED0D9D2">
      <w:pPr>
        <w:pStyle w:val="Normal"/>
        <w:spacing w:beforeAutospacing="on" w:afterAutospacing="on"/>
        <w:jc w:val="both"/>
        <w:rPr>
          <w:rFonts w:ascii="Calibri" w:hAnsi="Calibri" w:eastAsia="Calibri" w:cs="Calibri"/>
          <w:noProof w:val="0"/>
          <w:sz w:val="24"/>
          <w:szCs w:val="24"/>
          <w:lang w:val="fr-CA"/>
        </w:rPr>
      </w:pPr>
    </w:p>
    <w:p w:rsidR="410A4395" w:rsidP="0672125E" w:rsidRDefault="410A4395" w14:paraId="6356AD7B" w14:textId="713D7885">
      <w:pPr>
        <w:pStyle w:val="Normal"/>
        <w:spacing w:beforeAutospacing="on" w:afterAutospacing="on"/>
        <w:rPr>
          <w:rFonts w:ascii="Calibri" w:hAnsi="Calibri" w:eastAsia="Calibri" w:cs="Calibri"/>
          <w:b w:val="1"/>
          <w:bCs w:val="1"/>
          <w:noProof w:val="0"/>
          <w:sz w:val="28"/>
          <w:szCs w:val="28"/>
          <w:lang w:val="fr-CA"/>
        </w:rPr>
      </w:pPr>
      <w:r w:rsidRPr="0672125E" w:rsidR="410A4395">
        <w:rPr>
          <w:rFonts w:ascii="Calibri" w:hAnsi="Calibri" w:eastAsia="Calibri" w:cs="Calibri"/>
          <w:b w:val="1"/>
          <w:bCs w:val="1"/>
          <w:noProof w:val="0"/>
          <w:sz w:val="28"/>
          <w:szCs w:val="28"/>
          <w:lang w:val="fr-CA"/>
        </w:rPr>
        <w:t>Le rôle des employeurs</w:t>
      </w:r>
    </w:p>
    <w:p w:rsidR="410A4395" w:rsidP="0672125E" w:rsidRDefault="410A4395" w14:paraId="55429821" w14:textId="3DDEDFD3">
      <w:pPr>
        <w:pStyle w:val="Paragraphedeliste"/>
        <w:numPr>
          <w:ilvl w:val="0"/>
          <w:numId w:val="4"/>
        </w:numPr>
        <w:spacing w:before="240" w:beforeAutospacing="off" w:after="240" w:afterAutospacing="off"/>
        <w:rPr>
          <w:rFonts w:ascii="Calibri" w:hAnsi="Calibri" w:eastAsia="Calibri" w:cs="Calibri"/>
          <w:b w:val="0"/>
          <w:bCs w:val="0"/>
          <w:i w:val="0"/>
          <w:iCs w:val="0"/>
          <w:caps w:val="0"/>
          <w:smallCaps w:val="0"/>
          <w:noProof w:val="0"/>
          <w:color w:val="auto"/>
          <w:sz w:val="24"/>
          <w:szCs w:val="24"/>
          <w:lang w:val="fr-CA"/>
        </w:rPr>
      </w:pPr>
      <w:r w:rsidRPr="0672125E" w:rsidR="410A4395">
        <w:rPr>
          <w:rFonts w:ascii="Calibri" w:hAnsi="Calibri" w:eastAsia="Calibri" w:cs="Calibri"/>
          <w:b w:val="0"/>
          <w:bCs w:val="0"/>
          <w:i w:val="0"/>
          <w:iCs w:val="0"/>
          <w:caps w:val="0"/>
          <w:smallCaps w:val="0"/>
          <w:noProof w:val="0"/>
          <w:color w:val="auto"/>
          <w:sz w:val="24"/>
          <w:szCs w:val="24"/>
          <w:lang w:val="fr-CA"/>
        </w:rPr>
        <w:t>Agir comme mentor.</w:t>
      </w:r>
    </w:p>
    <w:p w:rsidR="410A4395" w:rsidP="0672125E" w:rsidRDefault="410A4395" w14:paraId="1C7539EE" w14:textId="6118001D">
      <w:pPr>
        <w:pStyle w:val="Paragraphedeliste"/>
        <w:numPr>
          <w:ilvl w:val="0"/>
          <w:numId w:val="4"/>
        </w:numPr>
        <w:spacing w:before="0" w:beforeAutospacing="off" w:after="0" w:afterAutospacing="off" w:line="336" w:lineRule="auto"/>
        <w:ind w:right="0"/>
        <w:rPr>
          <w:rFonts w:ascii="Calibri" w:hAnsi="Calibri" w:eastAsia="Calibri" w:cs="Calibri"/>
          <w:b w:val="0"/>
          <w:bCs w:val="0"/>
          <w:i w:val="0"/>
          <w:iCs w:val="0"/>
          <w:caps w:val="0"/>
          <w:smallCaps w:val="0"/>
          <w:noProof w:val="0"/>
          <w:color w:val="auto"/>
          <w:sz w:val="24"/>
          <w:szCs w:val="24"/>
          <w:lang w:val="fr-CA"/>
        </w:rPr>
      </w:pPr>
      <w:r w:rsidRPr="0672125E" w:rsidR="410A4395">
        <w:rPr>
          <w:rFonts w:ascii="Calibri" w:hAnsi="Calibri" w:eastAsia="Calibri" w:cs="Calibri"/>
          <w:b w:val="0"/>
          <w:bCs w:val="0"/>
          <w:i w:val="0"/>
          <w:iCs w:val="0"/>
          <w:caps w:val="0"/>
          <w:smallCaps w:val="0"/>
          <w:noProof w:val="0"/>
          <w:color w:val="auto"/>
          <w:sz w:val="24"/>
          <w:szCs w:val="24"/>
          <w:lang w:val="fr-CA"/>
        </w:rPr>
        <w:t>Encourager les jeunes à développer leur autonomie et leur créativité</w:t>
      </w:r>
      <w:r w:rsidRPr="0672125E" w:rsidR="410A4395">
        <w:rPr>
          <w:rFonts w:ascii="Calibri" w:hAnsi="Calibri" w:eastAsia="Calibri" w:cs="Calibri"/>
          <w:b w:val="0"/>
          <w:bCs w:val="0"/>
          <w:i w:val="0"/>
          <w:iCs w:val="0"/>
          <w:caps w:val="0"/>
          <w:smallCaps w:val="0"/>
          <w:noProof w:val="0"/>
          <w:color w:val="auto"/>
          <w:sz w:val="24"/>
          <w:szCs w:val="24"/>
          <w:lang w:val="fr-CA"/>
        </w:rPr>
        <w:t>.</w:t>
      </w:r>
    </w:p>
    <w:p w:rsidR="410A4395" w:rsidP="0672125E" w:rsidRDefault="410A4395" w14:paraId="5CB38381" w14:textId="07AF37B2">
      <w:pPr>
        <w:pStyle w:val="Paragraphedeliste"/>
        <w:numPr>
          <w:ilvl w:val="0"/>
          <w:numId w:val="4"/>
        </w:numPr>
        <w:spacing w:before="0" w:beforeAutospacing="off" w:after="0" w:afterAutospacing="off" w:line="336" w:lineRule="auto"/>
        <w:ind w:right="0"/>
        <w:rPr>
          <w:rFonts w:ascii="Calibri" w:hAnsi="Calibri" w:eastAsia="Calibri" w:cs="Calibri"/>
          <w:b w:val="0"/>
          <w:bCs w:val="0"/>
          <w:i w:val="0"/>
          <w:iCs w:val="0"/>
          <w:caps w:val="0"/>
          <w:smallCaps w:val="0"/>
          <w:noProof w:val="0"/>
          <w:color w:val="auto"/>
          <w:sz w:val="24"/>
          <w:szCs w:val="24"/>
          <w:lang w:val="fr-CA"/>
        </w:rPr>
      </w:pPr>
      <w:r w:rsidRPr="0672125E" w:rsidR="410A4395">
        <w:rPr>
          <w:rFonts w:ascii="Calibri" w:hAnsi="Calibri" w:eastAsia="Calibri" w:cs="Calibri"/>
          <w:b w:val="0"/>
          <w:bCs w:val="0"/>
          <w:i w:val="0"/>
          <w:iCs w:val="0"/>
          <w:caps w:val="0"/>
          <w:smallCaps w:val="0"/>
          <w:noProof w:val="0"/>
          <w:color w:val="auto"/>
          <w:sz w:val="24"/>
          <w:szCs w:val="24"/>
          <w:lang w:val="fr-CA"/>
        </w:rPr>
        <w:t xml:space="preserve">Proposer des tâches liées aux besoins de l’entreprise et selon l’intérêt des employés-étudiants. </w:t>
      </w:r>
    </w:p>
    <w:p w:rsidR="410A4395" w:rsidP="0672125E" w:rsidRDefault="410A4395" w14:paraId="4D6DF5C4" w14:textId="021E21FD">
      <w:pPr>
        <w:pStyle w:val="Paragraphedeliste"/>
        <w:numPr>
          <w:ilvl w:val="0"/>
          <w:numId w:val="4"/>
        </w:numPr>
        <w:spacing w:before="0" w:beforeAutospacing="off" w:after="0" w:afterAutospacing="off" w:line="336" w:lineRule="auto"/>
        <w:ind w:right="0"/>
        <w:rPr>
          <w:rFonts w:ascii="Calibri" w:hAnsi="Calibri" w:eastAsia="Calibri" w:cs="Calibri"/>
          <w:b w:val="0"/>
          <w:bCs w:val="0"/>
          <w:i w:val="0"/>
          <w:iCs w:val="0"/>
          <w:caps w:val="0"/>
          <w:smallCaps w:val="0"/>
          <w:noProof w:val="0"/>
          <w:color w:val="auto"/>
          <w:sz w:val="24"/>
          <w:szCs w:val="24"/>
          <w:lang w:val="fr-CA"/>
        </w:rPr>
      </w:pPr>
      <w:r w:rsidRPr="0672125E" w:rsidR="410A4395">
        <w:rPr>
          <w:rFonts w:ascii="Calibri" w:hAnsi="Calibri" w:eastAsia="Calibri" w:cs="Calibri"/>
          <w:b w:val="0"/>
          <w:bCs w:val="0"/>
          <w:i w:val="0"/>
          <w:iCs w:val="0"/>
          <w:caps w:val="0"/>
          <w:smallCaps w:val="0"/>
          <w:noProof w:val="0"/>
          <w:color w:val="auto"/>
          <w:sz w:val="24"/>
          <w:szCs w:val="24"/>
          <w:lang w:val="fr-CA"/>
        </w:rPr>
        <w:t>Adapter l'horaire de travail.</w:t>
      </w:r>
    </w:p>
    <w:p w:rsidR="410A4395" w:rsidP="0672125E" w:rsidRDefault="410A4395" w14:paraId="667ECA8A" w14:textId="24CEF0D1">
      <w:pPr>
        <w:pStyle w:val="Paragraphedeliste"/>
        <w:numPr>
          <w:ilvl w:val="0"/>
          <w:numId w:val="4"/>
        </w:numPr>
        <w:spacing w:before="0" w:beforeAutospacing="off" w:after="0" w:afterAutospacing="off" w:line="336" w:lineRule="auto"/>
        <w:ind w:right="0"/>
        <w:rPr>
          <w:rFonts w:ascii="Calibri" w:hAnsi="Calibri" w:eastAsia="Calibri" w:cs="Calibri"/>
          <w:b w:val="0"/>
          <w:bCs w:val="0"/>
          <w:i w:val="0"/>
          <w:iCs w:val="0"/>
          <w:caps w:val="0"/>
          <w:smallCaps w:val="0"/>
          <w:noProof w:val="0"/>
          <w:color w:val="auto"/>
          <w:sz w:val="24"/>
          <w:szCs w:val="24"/>
          <w:lang w:val="fr-CA"/>
        </w:rPr>
      </w:pPr>
      <w:r w:rsidRPr="0672125E" w:rsidR="410A4395">
        <w:rPr>
          <w:rFonts w:ascii="Calibri" w:hAnsi="Calibri" w:eastAsia="Calibri" w:cs="Calibri"/>
          <w:b w:val="0"/>
          <w:bCs w:val="0"/>
          <w:i w:val="0"/>
          <w:iCs w:val="0"/>
          <w:caps w:val="0"/>
          <w:smallCaps w:val="0"/>
          <w:noProof w:val="0"/>
          <w:color w:val="auto"/>
          <w:sz w:val="24"/>
          <w:szCs w:val="24"/>
          <w:lang w:val="fr-CA"/>
        </w:rPr>
        <w:t xml:space="preserve">Respecter </w:t>
      </w:r>
      <w:r w:rsidRPr="0672125E" w:rsidR="22128286">
        <w:rPr>
          <w:rFonts w:ascii="Calibri" w:hAnsi="Calibri" w:eastAsia="Calibri" w:cs="Calibri"/>
          <w:b w:val="0"/>
          <w:bCs w:val="0"/>
          <w:i w:val="0"/>
          <w:iCs w:val="0"/>
          <w:caps w:val="0"/>
          <w:smallCaps w:val="0"/>
          <w:noProof w:val="0"/>
          <w:color w:val="auto"/>
          <w:sz w:val="24"/>
          <w:szCs w:val="24"/>
          <w:lang w:val="fr-CA"/>
        </w:rPr>
        <w:t>l</w:t>
      </w:r>
      <w:r w:rsidRPr="0672125E" w:rsidR="410A4395">
        <w:rPr>
          <w:rFonts w:ascii="Calibri" w:hAnsi="Calibri" w:eastAsia="Calibri" w:cs="Calibri"/>
          <w:b w:val="0"/>
          <w:bCs w:val="0"/>
          <w:i w:val="0"/>
          <w:iCs w:val="0"/>
          <w:caps w:val="0"/>
          <w:smallCaps w:val="0"/>
          <w:noProof w:val="0"/>
          <w:color w:val="auto"/>
          <w:sz w:val="24"/>
          <w:szCs w:val="24"/>
          <w:lang w:val="fr-CA"/>
        </w:rPr>
        <w:t>a Loi sur le travail des enfants.</w:t>
      </w:r>
    </w:p>
    <w:p w:rsidR="410A4395" w:rsidP="0672125E" w:rsidRDefault="410A4395" w14:paraId="29A4564C" w14:textId="3B13919B">
      <w:pPr>
        <w:spacing w:before="240" w:beforeAutospacing="off" w:after="240" w:afterAutospacing="off"/>
      </w:pPr>
      <w:r w:rsidRPr="0672125E" w:rsidR="410A4395">
        <w:rPr>
          <w:rFonts w:ascii="Calibri" w:hAnsi="Calibri" w:eastAsia="Calibri" w:cs="Calibri"/>
          <w:noProof w:val="0"/>
          <w:sz w:val="24"/>
          <w:szCs w:val="24"/>
          <w:lang w:val="fr-CA"/>
        </w:rPr>
        <w:t>De plus en plus d’employeurs en Montérégie posent des gestes concrets : horaires flexibles pendant les périodes d’examens, communication ouverte avec les étudiants-employés, reconnaissance de leurs engagements scolaires. Ces pratiques simples font toute la différence.</w:t>
      </w:r>
    </w:p>
    <w:p w:rsidR="0672125E" w:rsidP="0672125E" w:rsidRDefault="0672125E" w14:paraId="69982A4B" w14:textId="6E7B36AD">
      <w:pPr>
        <w:spacing w:before="240" w:beforeAutospacing="off" w:after="240" w:afterAutospacing="off"/>
        <w:rPr>
          <w:rFonts w:ascii="Calibri" w:hAnsi="Calibri" w:eastAsia="Calibri" w:cs="Calibri"/>
          <w:noProof w:val="0"/>
          <w:sz w:val="24"/>
          <w:szCs w:val="24"/>
          <w:lang w:val="fr-CA"/>
        </w:rPr>
      </w:pPr>
    </w:p>
    <w:p w:rsidR="5EA713DF" w:rsidP="0672125E" w:rsidRDefault="5EA713DF" w14:paraId="1787EC58" w14:textId="6D413DB9">
      <w:pPr>
        <w:spacing w:before="240" w:beforeAutospacing="off" w:after="240" w:afterAutospacing="off"/>
        <w:rPr>
          <w:rFonts w:ascii="Calibri" w:hAnsi="Calibri" w:eastAsia="Calibri" w:cs="Calibri"/>
          <w:b w:val="1"/>
          <w:bCs w:val="1"/>
          <w:noProof w:val="0"/>
          <w:sz w:val="28"/>
          <w:szCs w:val="28"/>
          <w:lang w:val="fr-CA"/>
        </w:rPr>
      </w:pPr>
      <w:r w:rsidR="5EA713DF">
        <w:drawing>
          <wp:inline wp14:editId="6F7AFE01" wp14:anchorId="20199A52">
            <wp:extent cx="5486400" cy="1714500"/>
            <wp:effectExtent l="0" t="0" r="0" b="0"/>
            <wp:docPr id="913247731" name="drawing"/>
            <wp:cNvGraphicFramePr>
              <a:graphicFrameLocks noChangeAspect="1"/>
            </wp:cNvGraphicFramePr>
            <a:graphic>
              <a:graphicData xmlns:a="http://schemas.openxmlformats.org/drawingml/2006/main" uri="http://schemas.openxmlformats.org/drawingml/2006/picture">
                <pic:pic xmlns:pic="http://schemas.openxmlformats.org/drawingml/2006/picture">
                  <pic:nvPicPr>
                    <pic:cNvPr id="913247731" name=""/>
                    <pic:cNvPicPr/>
                  </pic:nvPicPr>
                  <pic:blipFill>
                    <a:blip xmlns:r="http://schemas.openxmlformats.org/officeDocument/2006/relationships" r:embed="rId169089989">
                      <a:extLst>
                        <a:ext xmlns:a="http://schemas.openxmlformats.org/drawingml/2006/main" uri="{28A0092B-C50C-407E-A947-70E740481C1C}">
                          <a14:useLocalDpi xmlns:a14="http://schemas.microsoft.com/office/drawing/2010/main" val="0"/>
                        </a:ext>
                      </a:extLst>
                    </a:blip>
                    <a:stretch>
                      <a:fillRect/>
                    </a:stretch>
                  </pic:blipFill>
                  <pic:spPr>
                    <a:xfrm>
                      <a:off x="0" y="0"/>
                      <a:ext cx="5486400" cy="1714500"/>
                    </a:xfrm>
                    <a:prstGeom prst="rect">
                      <a:avLst/>
                    </a:prstGeom>
                  </pic:spPr>
                </pic:pic>
              </a:graphicData>
            </a:graphic>
          </wp:inline>
        </w:drawing>
      </w:r>
    </w:p>
    <w:p w:rsidR="4B9A1812" w:rsidP="0672125E" w:rsidRDefault="4B9A1812" w14:paraId="79F120AD" w14:textId="073C68ED">
      <w:pPr>
        <w:spacing w:before="240" w:beforeAutospacing="off" w:after="240" w:afterAutospacing="off"/>
        <w:rPr>
          <w:rFonts w:ascii="Calibri" w:hAnsi="Calibri" w:eastAsia="Calibri" w:cs="Calibri"/>
          <w:b w:val="1"/>
          <w:bCs w:val="1"/>
          <w:noProof w:val="0"/>
          <w:sz w:val="28"/>
          <w:szCs w:val="28"/>
          <w:lang w:val="fr-CA"/>
        </w:rPr>
      </w:pPr>
      <w:r w:rsidRPr="0672125E" w:rsidR="4B9A1812">
        <w:rPr>
          <w:rFonts w:ascii="Calibri" w:hAnsi="Calibri" w:eastAsia="Calibri" w:cs="Calibri"/>
          <w:b w:val="1"/>
          <w:bCs w:val="1"/>
          <w:noProof w:val="0"/>
          <w:sz w:val="28"/>
          <w:szCs w:val="28"/>
          <w:lang w:val="fr-CA"/>
        </w:rPr>
        <w:t>Des modèles inspirants à découvrir</w:t>
      </w:r>
    </w:p>
    <w:p w:rsidR="4B9A1812" w:rsidP="0672125E" w:rsidRDefault="4B9A1812" w14:paraId="46705CEE" w14:textId="6413EC97">
      <w:pPr>
        <w:spacing w:before="240" w:beforeAutospacing="off" w:after="240" w:afterAutospacing="off"/>
      </w:pPr>
      <w:r w:rsidRPr="0672125E" w:rsidR="4B9A1812">
        <w:rPr>
          <w:rFonts w:ascii="Calibri" w:hAnsi="Calibri" w:eastAsia="Calibri" w:cs="Calibri"/>
          <w:noProof w:val="0"/>
          <w:sz w:val="24"/>
          <w:szCs w:val="24"/>
          <w:lang w:val="fr-CA"/>
        </w:rPr>
        <w:t xml:space="preserve">La campagne </w:t>
      </w:r>
      <w:r w:rsidRPr="0672125E" w:rsidR="4B9A1812">
        <w:rPr>
          <w:rFonts w:ascii="Calibri" w:hAnsi="Calibri" w:eastAsia="Calibri" w:cs="Calibri"/>
          <w:b w:val="0"/>
          <w:bCs w:val="0"/>
          <w:noProof w:val="0"/>
          <w:sz w:val="24"/>
          <w:szCs w:val="24"/>
          <w:lang w:val="fr-CA"/>
        </w:rPr>
        <w:t>« On connaît le mode d’emploi »</w:t>
      </w:r>
      <w:r w:rsidRPr="0672125E" w:rsidR="4B9A1812">
        <w:rPr>
          <w:rFonts w:ascii="Calibri" w:hAnsi="Calibri" w:eastAsia="Calibri" w:cs="Calibri"/>
          <w:noProof w:val="0"/>
          <w:sz w:val="24"/>
          <w:szCs w:val="24"/>
          <w:lang w:val="fr-CA"/>
        </w:rPr>
        <w:t xml:space="preserve"> met en lumière des employeurs de la Montérégie qui se distinguent par leurs pratiques de CET+. Leurs témoignages démontrent qu’il est possible de concilier les besoins des jeunes en formation et ceux du marché du travail.</w:t>
      </w:r>
    </w:p>
    <w:p w:rsidR="4B9A1812" w:rsidP="2C1DE5F2" w:rsidRDefault="4B9A1812" w14:paraId="7980C88B" w14:textId="71F7592F">
      <w:pPr>
        <w:spacing w:before="240" w:beforeAutospacing="off" w:after="240" w:afterAutospacing="off"/>
        <w:jc w:val="center"/>
      </w:pPr>
      <w:hyperlink r:id="Rd12c27b4de9a4fc7">
        <w:r w:rsidRPr="2C1DE5F2" w:rsidR="4B9A1812">
          <w:rPr>
            <w:rStyle w:val="Hyperlink"/>
            <w:rFonts w:ascii="Calibri" w:hAnsi="Calibri" w:eastAsia="Calibri" w:cs="Calibri"/>
            <w:noProof w:val="0"/>
            <w:sz w:val="24"/>
            <w:szCs w:val="24"/>
            <w:lang w:val="fr-CA"/>
          </w:rPr>
          <w:t>Découvrez les vidéos d</w:t>
        </w:r>
        <w:r w:rsidRPr="2C1DE5F2" w:rsidR="1C5C0892">
          <w:rPr>
            <w:rStyle w:val="Hyperlink"/>
            <w:rFonts w:ascii="Calibri" w:hAnsi="Calibri" w:eastAsia="Calibri" w:cs="Calibri"/>
            <w:noProof w:val="0"/>
            <w:sz w:val="24"/>
            <w:szCs w:val="24"/>
            <w:lang w:val="fr-CA"/>
          </w:rPr>
          <w:t>'</w:t>
        </w:r>
        <w:r w:rsidRPr="2C1DE5F2" w:rsidR="4B9A1812">
          <w:rPr>
            <w:rStyle w:val="Hyperlink"/>
            <w:rFonts w:ascii="Calibri" w:hAnsi="Calibri" w:eastAsia="Calibri" w:cs="Calibri"/>
            <w:noProof w:val="0"/>
            <w:sz w:val="24"/>
            <w:szCs w:val="24"/>
            <w:lang w:val="fr-CA"/>
          </w:rPr>
          <w:t>employeurs inspirants de la Montérégie</w:t>
        </w:r>
      </w:hyperlink>
    </w:p>
    <w:p w:rsidR="4B9A1812" w:rsidP="0672125E" w:rsidRDefault="4B9A1812" w14:paraId="3F5EDDD6" w14:textId="1D587E5D">
      <w:pPr>
        <w:spacing w:before="240" w:beforeAutospacing="off" w:after="240" w:afterAutospacing="off"/>
      </w:pPr>
      <w:r w:rsidRPr="0672125E" w:rsidR="4B9A1812">
        <w:rPr>
          <w:rFonts w:ascii="Calibri" w:hAnsi="Calibri" w:eastAsia="Calibri" w:cs="Calibri"/>
          <w:noProof w:val="0"/>
          <w:sz w:val="24"/>
          <w:szCs w:val="24"/>
          <w:lang w:val="fr-CA"/>
        </w:rPr>
        <w:t>Ensemble, faisons connaître l’importance de la conciliation études-travail et encourageons d’autres entreprises à s’en inspirer pour soutenir la réussite de nos jeunes et la vitalité de nos organisations</w:t>
      </w:r>
      <w:r w:rsidRPr="0672125E" w:rsidR="611CFDFF">
        <w:rPr>
          <w:rFonts w:ascii="Calibri" w:hAnsi="Calibri" w:eastAsia="Calibri" w:cs="Calibri"/>
          <w:noProof w:val="0"/>
          <w:sz w:val="24"/>
          <w:szCs w:val="24"/>
          <w:lang w:val="fr-CA"/>
        </w:rPr>
        <w:t>.</w:t>
      </w:r>
    </w:p>
    <w:sectPr w:rsidRPr="005C0243" w:rsidR="005C0243" w:rsidSect="00367E5B">
      <w:pgSz w:w="12240" w:h="15840" w:orient="portrait"/>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pple Color Emoji">
    <w:panose1 w:val="00000000000000000000"/>
    <w:charset w:val="00"/>
    <w:family w:val="auto"/>
    <w:pitch w:val="variable"/>
    <w:sig w:usb0="00000003" w:usb1="18000000" w:usb2="14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xmlns:w="http://schemas.openxmlformats.org/wordprocessingml/2006/main" w:abstractNumId="3">
    <w:nsid w:val="5c11f142"/>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
    <w:nsid w:val="197fab05"/>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w:abstractNumId="0" w15:restartNumberingAfterBreak="0">
    <w:nsid w:val="518F19A1"/>
    <w:multiLevelType w:val="multilevel"/>
    <w:tmpl w:val="B5E23C1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 w15:restartNumberingAfterBreak="0">
    <w:nsid w:val="79E5114A"/>
    <w:multiLevelType w:val="multilevel"/>
    <w:tmpl w:val="FFEE178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num w:numId="4">
    <w:abstractNumId w:val="3"/>
  </w:num>
  <w:num w:numId="3">
    <w:abstractNumId w:val="2"/>
  </w:num>
  <w:num w:numId="1" w16cid:durableId="1989701661">
    <w:abstractNumId w:val="1"/>
  </w:num>
  <w:num w:numId="2" w16cid:durableId="146646076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2"/>
  <w:trackRevisions w:val="false"/>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0243"/>
    <w:rsid w:val="002C4D4D"/>
    <w:rsid w:val="00367E5B"/>
    <w:rsid w:val="005C0243"/>
    <w:rsid w:val="00631931"/>
    <w:rsid w:val="0070806F"/>
    <w:rsid w:val="009C2510"/>
    <w:rsid w:val="00A17EC7"/>
    <w:rsid w:val="00AE587C"/>
    <w:rsid w:val="00DC290E"/>
    <w:rsid w:val="00E573DA"/>
    <w:rsid w:val="00F25F6A"/>
    <w:rsid w:val="00F87078"/>
    <w:rsid w:val="0142F217"/>
    <w:rsid w:val="03C0475E"/>
    <w:rsid w:val="052269C7"/>
    <w:rsid w:val="05349FB4"/>
    <w:rsid w:val="0672125E"/>
    <w:rsid w:val="06D69FDE"/>
    <w:rsid w:val="07C372D5"/>
    <w:rsid w:val="0B261FCD"/>
    <w:rsid w:val="123FC333"/>
    <w:rsid w:val="1C5C0892"/>
    <w:rsid w:val="1CF4CA45"/>
    <w:rsid w:val="22128286"/>
    <w:rsid w:val="28DE1D7D"/>
    <w:rsid w:val="2C1DE5F2"/>
    <w:rsid w:val="2C23D66F"/>
    <w:rsid w:val="347CACCA"/>
    <w:rsid w:val="39BAD5E0"/>
    <w:rsid w:val="3C86CD2E"/>
    <w:rsid w:val="410A4395"/>
    <w:rsid w:val="419D337D"/>
    <w:rsid w:val="47CA93A5"/>
    <w:rsid w:val="4B9A1812"/>
    <w:rsid w:val="4FC41D11"/>
    <w:rsid w:val="59DA6B63"/>
    <w:rsid w:val="59E0B82B"/>
    <w:rsid w:val="5B23938B"/>
    <w:rsid w:val="5C8BC335"/>
    <w:rsid w:val="5EA713DF"/>
    <w:rsid w:val="611CFDFF"/>
    <w:rsid w:val="6C49CA70"/>
    <w:rsid w:val="77DCBF92"/>
    <w:rsid w:val="7875AA17"/>
    <w:rsid w:val="7E6B1BB0"/>
    <w:rsid w:val="7F5C3295"/>
  </w:rsids>
  <m:mathPr>
    <m:mathFont m:val="Cambria Math"/>
    <m:brkBin m:val="before"/>
    <m:brkBinSub m:val="--"/>
    <m:smallFrac m:val="0"/>
    <m:dispDef/>
    <m:lMargin m:val="0"/>
    <m:rMargin m:val="0"/>
    <m:defJc m:val="centerGroup"/>
    <m:wrapIndent m:val="1440"/>
    <m:intLim m:val="subSup"/>
    <m:naryLim m:val="undOvr"/>
  </m:mathPr>
  <w:themeFontLang w:val="fr-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CBA0F7"/>
  <w15:chartTrackingRefBased/>
  <w15:docId w15:val="{34566B54-B2B7-F547-89B7-6B0D9F24AF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kern w:val="2"/>
        <w:sz w:val="24"/>
        <w:szCs w:val="24"/>
        <w:lang w:val="fr-CA"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Titre1">
    <w:name w:val="heading 1"/>
    <w:basedOn w:val="Normal"/>
    <w:next w:val="Normal"/>
    <w:link w:val="Titre1Car"/>
    <w:uiPriority w:val="9"/>
    <w:qFormat/>
    <w:rsid w:val="005C0243"/>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Titre2">
    <w:name w:val="heading 2"/>
    <w:basedOn w:val="Normal"/>
    <w:next w:val="Normal"/>
    <w:link w:val="Titre2Car"/>
    <w:uiPriority w:val="9"/>
    <w:semiHidden/>
    <w:unhideWhenUsed/>
    <w:qFormat/>
    <w:rsid w:val="005C0243"/>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Titre3">
    <w:name w:val="heading 3"/>
    <w:basedOn w:val="Normal"/>
    <w:next w:val="Normal"/>
    <w:link w:val="Titre3Car"/>
    <w:uiPriority w:val="9"/>
    <w:unhideWhenUsed/>
    <w:qFormat/>
    <w:rsid w:val="005C0243"/>
    <w:pPr>
      <w:keepNext/>
      <w:keepLines/>
      <w:spacing w:before="160" w:after="80"/>
      <w:outlineLvl w:val="2"/>
    </w:pPr>
    <w:rPr>
      <w:rFonts w:eastAsiaTheme="majorEastAsia" w:cstheme="majorBidi"/>
      <w:color w:val="0F4761" w:themeColor="accent1" w:themeShade="BF"/>
      <w:sz w:val="28"/>
      <w:szCs w:val="28"/>
    </w:rPr>
  </w:style>
  <w:style w:type="paragraph" w:styleId="Titre4">
    <w:name w:val="heading 4"/>
    <w:basedOn w:val="Normal"/>
    <w:next w:val="Normal"/>
    <w:link w:val="Titre4Car"/>
    <w:uiPriority w:val="9"/>
    <w:unhideWhenUsed/>
    <w:qFormat/>
    <w:rsid w:val="005C0243"/>
    <w:pPr>
      <w:keepNext/>
      <w:keepLines/>
      <w:spacing w:before="80" w:after="40"/>
      <w:outlineLvl w:val="3"/>
    </w:pPr>
    <w:rPr>
      <w:rFonts w:eastAsiaTheme="majorEastAsia" w:cstheme="majorBidi"/>
      <w:i/>
      <w:iCs/>
      <w:color w:val="0F4761" w:themeColor="accent1" w:themeShade="BF"/>
    </w:rPr>
  </w:style>
  <w:style w:type="paragraph" w:styleId="Titre5">
    <w:name w:val="heading 5"/>
    <w:basedOn w:val="Normal"/>
    <w:next w:val="Normal"/>
    <w:link w:val="Titre5Car"/>
    <w:uiPriority w:val="9"/>
    <w:semiHidden/>
    <w:unhideWhenUsed/>
    <w:qFormat/>
    <w:rsid w:val="005C0243"/>
    <w:pPr>
      <w:keepNext/>
      <w:keepLines/>
      <w:spacing w:before="80" w:after="40"/>
      <w:outlineLvl w:val="4"/>
    </w:pPr>
    <w:rPr>
      <w:rFonts w:eastAsiaTheme="majorEastAsia" w:cstheme="majorBidi"/>
      <w:color w:val="0F4761" w:themeColor="accent1" w:themeShade="BF"/>
    </w:rPr>
  </w:style>
  <w:style w:type="paragraph" w:styleId="Titre6">
    <w:name w:val="heading 6"/>
    <w:basedOn w:val="Normal"/>
    <w:next w:val="Normal"/>
    <w:link w:val="Titre6Car"/>
    <w:uiPriority w:val="9"/>
    <w:semiHidden/>
    <w:unhideWhenUsed/>
    <w:qFormat/>
    <w:rsid w:val="005C0243"/>
    <w:pPr>
      <w:keepNext/>
      <w:keepLines/>
      <w:spacing w:before="4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5C0243"/>
    <w:pPr>
      <w:keepNext/>
      <w:keepLines/>
      <w:spacing w:before="4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5C0243"/>
    <w:pPr>
      <w:keepNext/>
      <w:keepLines/>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5C0243"/>
    <w:pPr>
      <w:keepNext/>
      <w:keepLines/>
      <w:outlineLvl w:val="8"/>
    </w:pPr>
    <w:rPr>
      <w:rFonts w:eastAsiaTheme="majorEastAsia" w:cstheme="majorBidi"/>
      <w:color w:val="272727" w:themeColor="text1" w:themeTint="D8"/>
    </w:rPr>
  </w:style>
  <w:style w:type="character" w:styleId="Policepardfaut" w:default="1">
    <w:name w:val="Default Paragraph Font"/>
    <w:uiPriority w:val="1"/>
    <w:semiHidden/>
    <w:unhideWhenUsed/>
  </w:style>
  <w:style w:type="table" w:styleId="TableauNormal" w:default="1">
    <w:name w:val="Normal Table"/>
    <w:uiPriority w:val="99"/>
    <w:semiHidden/>
    <w:unhideWhenUsed/>
    <w:tblPr>
      <w:tblInd w:w="0" w:type="dxa"/>
      <w:tblCellMar>
        <w:top w:w="0" w:type="dxa"/>
        <w:left w:w="108" w:type="dxa"/>
        <w:bottom w:w="0" w:type="dxa"/>
        <w:right w:w="108" w:type="dxa"/>
      </w:tblCellMar>
    </w:tblPr>
  </w:style>
  <w:style w:type="numbering" w:styleId="Aucuneliste" w:default="1">
    <w:name w:val="No List"/>
    <w:uiPriority w:val="99"/>
    <w:semiHidden/>
    <w:unhideWhenUsed/>
  </w:style>
  <w:style w:type="character" w:styleId="Titre1Car" w:customStyle="1">
    <w:name w:val="Titre 1 Car"/>
    <w:basedOn w:val="Policepardfaut"/>
    <w:link w:val="Titre1"/>
    <w:uiPriority w:val="9"/>
    <w:rsid w:val="005C0243"/>
    <w:rPr>
      <w:rFonts w:asciiTheme="majorHAnsi" w:hAnsiTheme="majorHAnsi" w:eastAsiaTheme="majorEastAsia" w:cstheme="majorBidi"/>
      <w:color w:val="0F4761" w:themeColor="accent1" w:themeShade="BF"/>
      <w:sz w:val="40"/>
      <w:szCs w:val="40"/>
    </w:rPr>
  </w:style>
  <w:style w:type="character" w:styleId="Titre2Car" w:customStyle="1">
    <w:name w:val="Titre 2 Car"/>
    <w:basedOn w:val="Policepardfaut"/>
    <w:link w:val="Titre2"/>
    <w:uiPriority w:val="9"/>
    <w:semiHidden/>
    <w:rsid w:val="005C0243"/>
    <w:rPr>
      <w:rFonts w:asciiTheme="majorHAnsi" w:hAnsiTheme="majorHAnsi" w:eastAsiaTheme="majorEastAsia" w:cstheme="majorBidi"/>
      <w:color w:val="0F4761" w:themeColor="accent1" w:themeShade="BF"/>
      <w:sz w:val="32"/>
      <w:szCs w:val="32"/>
    </w:rPr>
  </w:style>
  <w:style w:type="character" w:styleId="Titre3Car" w:customStyle="1">
    <w:name w:val="Titre 3 Car"/>
    <w:basedOn w:val="Policepardfaut"/>
    <w:link w:val="Titre3"/>
    <w:uiPriority w:val="9"/>
    <w:rsid w:val="005C0243"/>
    <w:rPr>
      <w:rFonts w:eastAsiaTheme="majorEastAsia" w:cstheme="majorBidi"/>
      <w:color w:val="0F4761" w:themeColor="accent1" w:themeShade="BF"/>
      <w:sz w:val="28"/>
      <w:szCs w:val="28"/>
    </w:rPr>
  </w:style>
  <w:style w:type="character" w:styleId="Titre4Car" w:customStyle="1">
    <w:name w:val="Titre 4 Car"/>
    <w:basedOn w:val="Policepardfaut"/>
    <w:link w:val="Titre4"/>
    <w:uiPriority w:val="9"/>
    <w:rsid w:val="005C0243"/>
    <w:rPr>
      <w:rFonts w:eastAsiaTheme="majorEastAsia" w:cstheme="majorBidi"/>
      <w:i/>
      <w:iCs/>
      <w:color w:val="0F4761" w:themeColor="accent1" w:themeShade="BF"/>
    </w:rPr>
  </w:style>
  <w:style w:type="character" w:styleId="Titre5Car" w:customStyle="1">
    <w:name w:val="Titre 5 Car"/>
    <w:basedOn w:val="Policepardfaut"/>
    <w:link w:val="Titre5"/>
    <w:uiPriority w:val="9"/>
    <w:semiHidden/>
    <w:rsid w:val="005C0243"/>
    <w:rPr>
      <w:rFonts w:eastAsiaTheme="majorEastAsia" w:cstheme="majorBidi"/>
      <w:color w:val="0F4761" w:themeColor="accent1" w:themeShade="BF"/>
    </w:rPr>
  </w:style>
  <w:style w:type="character" w:styleId="Titre6Car" w:customStyle="1">
    <w:name w:val="Titre 6 Car"/>
    <w:basedOn w:val="Policepardfaut"/>
    <w:link w:val="Titre6"/>
    <w:uiPriority w:val="9"/>
    <w:semiHidden/>
    <w:rsid w:val="005C0243"/>
    <w:rPr>
      <w:rFonts w:eastAsiaTheme="majorEastAsia" w:cstheme="majorBidi"/>
      <w:i/>
      <w:iCs/>
      <w:color w:val="595959" w:themeColor="text1" w:themeTint="A6"/>
    </w:rPr>
  </w:style>
  <w:style w:type="character" w:styleId="Titre7Car" w:customStyle="1">
    <w:name w:val="Titre 7 Car"/>
    <w:basedOn w:val="Policepardfaut"/>
    <w:link w:val="Titre7"/>
    <w:uiPriority w:val="9"/>
    <w:semiHidden/>
    <w:rsid w:val="005C0243"/>
    <w:rPr>
      <w:rFonts w:eastAsiaTheme="majorEastAsia" w:cstheme="majorBidi"/>
      <w:color w:val="595959" w:themeColor="text1" w:themeTint="A6"/>
    </w:rPr>
  </w:style>
  <w:style w:type="character" w:styleId="Titre8Car" w:customStyle="1">
    <w:name w:val="Titre 8 Car"/>
    <w:basedOn w:val="Policepardfaut"/>
    <w:link w:val="Titre8"/>
    <w:uiPriority w:val="9"/>
    <w:semiHidden/>
    <w:rsid w:val="005C0243"/>
    <w:rPr>
      <w:rFonts w:eastAsiaTheme="majorEastAsia" w:cstheme="majorBidi"/>
      <w:i/>
      <w:iCs/>
      <w:color w:val="272727" w:themeColor="text1" w:themeTint="D8"/>
    </w:rPr>
  </w:style>
  <w:style w:type="character" w:styleId="Titre9Car" w:customStyle="1">
    <w:name w:val="Titre 9 Car"/>
    <w:basedOn w:val="Policepardfaut"/>
    <w:link w:val="Titre9"/>
    <w:uiPriority w:val="9"/>
    <w:semiHidden/>
    <w:rsid w:val="005C0243"/>
    <w:rPr>
      <w:rFonts w:eastAsiaTheme="majorEastAsia" w:cstheme="majorBidi"/>
      <w:color w:val="272727" w:themeColor="text1" w:themeTint="D8"/>
    </w:rPr>
  </w:style>
  <w:style w:type="paragraph" w:styleId="Titre">
    <w:name w:val="Title"/>
    <w:basedOn w:val="Normal"/>
    <w:next w:val="Normal"/>
    <w:link w:val="TitreCar"/>
    <w:uiPriority w:val="10"/>
    <w:qFormat/>
    <w:rsid w:val="005C0243"/>
    <w:pPr>
      <w:spacing w:after="80"/>
      <w:contextualSpacing/>
    </w:pPr>
    <w:rPr>
      <w:rFonts w:asciiTheme="majorHAnsi" w:hAnsiTheme="majorHAnsi" w:eastAsiaTheme="majorEastAsia" w:cstheme="majorBidi"/>
      <w:spacing w:val="-10"/>
      <w:kern w:val="28"/>
      <w:sz w:val="56"/>
      <w:szCs w:val="56"/>
    </w:rPr>
  </w:style>
  <w:style w:type="character" w:styleId="TitreCar" w:customStyle="1">
    <w:name w:val="Titre Car"/>
    <w:basedOn w:val="Policepardfaut"/>
    <w:link w:val="Titre"/>
    <w:uiPriority w:val="10"/>
    <w:rsid w:val="005C0243"/>
    <w:rPr>
      <w:rFonts w:asciiTheme="majorHAnsi" w:hAnsiTheme="majorHAnsi" w:eastAsiaTheme="majorEastAsia" w:cstheme="majorBidi"/>
      <w:spacing w:val="-10"/>
      <w:kern w:val="28"/>
      <w:sz w:val="56"/>
      <w:szCs w:val="56"/>
    </w:rPr>
  </w:style>
  <w:style w:type="paragraph" w:styleId="Sous-titre">
    <w:name w:val="Subtitle"/>
    <w:basedOn w:val="Normal"/>
    <w:next w:val="Normal"/>
    <w:link w:val="Sous-titreCar"/>
    <w:uiPriority w:val="11"/>
    <w:qFormat/>
    <w:rsid w:val="005C0243"/>
    <w:pPr>
      <w:numPr>
        <w:ilvl w:val="1"/>
      </w:numPr>
      <w:spacing w:after="160"/>
    </w:pPr>
    <w:rPr>
      <w:rFonts w:eastAsiaTheme="majorEastAsia" w:cstheme="majorBidi"/>
      <w:color w:val="595959" w:themeColor="text1" w:themeTint="A6"/>
      <w:spacing w:val="15"/>
      <w:sz w:val="28"/>
      <w:szCs w:val="28"/>
    </w:rPr>
  </w:style>
  <w:style w:type="character" w:styleId="Sous-titreCar" w:customStyle="1">
    <w:name w:val="Sous-titre Car"/>
    <w:basedOn w:val="Policepardfaut"/>
    <w:link w:val="Sous-titre"/>
    <w:uiPriority w:val="11"/>
    <w:rsid w:val="005C0243"/>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5C0243"/>
    <w:pPr>
      <w:spacing w:before="160" w:after="160"/>
      <w:jc w:val="center"/>
    </w:pPr>
    <w:rPr>
      <w:i/>
      <w:iCs/>
      <w:color w:val="404040" w:themeColor="text1" w:themeTint="BF"/>
    </w:rPr>
  </w:style>
  <w:style w:type="character" w:styleId="CitationCar" w:customStyle="1">
    <w:name w:val="Citation Car"/>
    <w:basedOn w:val="Policepardfaut"/>
    <w:link w:val="Citation"/>
    <w:uiPriority w:val="29"/>
    <w:rsid w:val="005C0243"/>
    <w:rPr>
      <w:i/>
      <w:iCs/>
      <w:color w:val="404040" w:themeColor="text1" w:themeTint="BF"/>
    </w:rPr>
  </w:style>
  <w:style w:type="paragraph" w:styleId="Paragraphedeliste">
    <w:name w:val="List Paragraph"/>
    <w:basedOn w:val="Normal"/>
    <w:uiPriority w:val="34"/>
    <w:qFormat/>
    <w:rsid w:val="005C0243"/>
    <w:pPr>
      <w:ind w:left="720"/>
      <w:contextualSpacing/>
    </w:pPr>
  </w:style>
  <w:style w:type="character" w:styleId="Accentuationintense">
    <w:name w:val="Intense Emphasis"/>
    <w:basedOn w:val="Policepardfaut"/>
    <w:uiPriority w:val="21"/>
    <w:qFormat/>
    <w:rsid w:val="005C0243"/>
    <w:rPr>
      <w:i/>
      <w:iCs/>
      <w:color w:val="0F4761" w:themeColor="accent1" w:themeShade="BF"/>
    </w:rPr>
  </w:style>
  <w:style w:type="paragraph" w:styleId="Citationintense">
    <w:name w:val="Intense Quote"/>
    <w:basedOn w:val="Normal"/>
    <w:next w:val="Normal"/>
    <w:link w:val="CitationintenseCar"/>
    <w:uiPriority w:val="30"/>
    <w:qFormat/>
    <w:rsid w:val="005C0243"/>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CitationintenseCar" w:customStyle="1">
    <w:name w:val="Citation intense Car"/>
    <w:basedOn w:val="Policepardfaut"/>
    <w:link w:val="Citationintense"/>
    <w:uiPriority w:val="30"/>
    <w:rsid w:val="005C0243"/>
    <w:rPr>
      <w:i/>
      <w:iCs/>
      <w:color w:val="0F4761" w:themeColor="accent1" w:themeShade="BF"/>
    </w:rPr>
  </w:style>
  <w:style w:type="character" w:styleId="Rfrenceintense">
    <w:name w:val="Intense Reference"/>
    <w:basedOn w:val="Policepardfaut"/>
    <w:uiPriority w:val="32"/>
    <w:qFormat/>
    <w:rsid w:val="005C0243"/>
    <w:rPr>
      <w:b/>
      <w:bCs/>
      <w:smallCaps/>
      <w:color w:val="0F4761" w:themeColor="accent1" w:themeShade="BF"/>
      <w:spacing w:val="5"/>
    </w:rPr>
  </w:style>
  <w:style w:type="paragraph" w:styleId="NormalWeb">
    <w:name w:val="Normal (Web)"/>
    <w:basedOn w:val="Normal"/>
    <w:uiPriority w:val="99"/>
    <w:semiHidden/>
    <w:unhideWhenUsed/>
    <w:rsid w:val="005C0243"/>
    <w:pPr>
      <w:spacing w:before="100" w:beforeAutospacing="1" w:after="100" w:afterAutospacing="1"/>
    </w:pPr>
    <w:rPr>
      <w:rFonts w:ascii="Times New Roman" w:hAnsi="Times New Roman" w:eastAsia="Times New Roman" w:cs="Times New Roman"/>
      <w:kern w:val="0"/>
      <w:lang w:eastAsia="fr-CA"/>
      <w14:ligatures w14:val="none"/>
    </w:rPr>
  </w:style>
  <w:style w:type="character" w:styleId="lev">
    <w:name w:val="Strong"/>
    <w:basedOn w:val="Policepardfaut"/>
    <w:uiPriority w:val="22"/>
    <w:qFormat/>
    <w:rsid w:val="005C0243"/>
    <w:rPr>
      <w:b/>
      <w:bCs/>
    </w:rPr>
  </w:style>
  <w:style w:type="character" w:styleId="apple-converted-space" w:customStyle="1">
    <w:name w:val="apple-converted-space"/>
    <w:basedOn w:val="Policepardfaut"/>
    <w:rsid w:val="005C0243"/>
  </w:style>
  <w:style w:type="character" w:styleId="Hyperlink">
    <w:uiPriority w:val="99"/>
    <w:name w:val="Hyperlink"/>
    <w:basedOn w:val="Policepardfaut"/>
    <w:unhideWhenUsed/>
    <w:rsid w:val="0672125E"/>
    <w:rPr>
      <w:color w:val="467886"/>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customXml" Target="../customXml/item2.xml" Id="rId8" /><Relationship Type="http://schemas.openxmlformats.org/officeDocument/2006/relationships/settings" Target="settings.xml" Id="rId3" /><Relationship Type="http://schemas.openxmlformats.org/officeDocument/2006/relationships/customXml" Target="../customXml/item1.xml" Id="rId7"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theme" Target="theme/theme1.xml" Id="rId6" /><Relationship Type="http://schemas.openxmlformats.org/officeDocument/2006/relationships/fontTable" Target="fontTable.xml" Id="rId5" /><Relationship Type="http://schemas.openxmlformats.org/officeDocument/2006/relationships/webSettings" Target="webSettings.xml" Id="rId4" /><Relationship Type="http://schemas.openxmlformats.org/officeDocument/2006/relationships/customXml" Target="../customXml/item3.xml" Id="rId9" /><Relationship Type="http://schemas.openxmlformats.org/officeDocument/2006/relationships/image" Target="/media/image.png" Id="rId1553894853" /><Relationship Type="http://schemas.openxmlformats.org/officeDocument/2006/relationships/hyperlink" Target="https://www.polereussite.com/transitionspostsecondaires/cet" TargetMode="External" Id="R1109d3f7f1bf4163" /><Relationship Type="http://schemas.openxmlformats.org/officeDocument/2006/relationships/hyperlink" Target="https://www.polereussite.com/campagnes/onconnaitlemodedemploi" TargetMode="External" Id="R3b713c680d40455b" /><Relationship Type="http://schemas.openxmlformats.org/officeDocument/2006/relationships/image" Target="/media/image2.png" Id="rId169089989" /><Relationship Type="http://schemas.openxmlformats.org/officeDocument/2006/relationships/hyperlink" Target="https://www.polereussite.com/campagnes/onconnaitlemodedemploi" TargetMode="External" Id="Rd12c27b4de9a4fc7" /></Relationships>
</file>

<file path=word/theme/theme1.xml><?xml version="1.0" encoding="utf-8"?>
<a:theme xmlns:a="http://schemas.openxmlformats.org/drawingml/2006/main" xmlns:thm15="http://schemas.microsoft.com/office/thememl/2012/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D043D1A6764084A82D9B650E8931184" ma:contentTypeVersion="18" ma:contentTypeDescription="Crée un document." ma:contentTypeScope="" ma:versionID="70b3b7cc54433735b8e286e3e12cac1e">
  <xsd:schema xmlns:xsd="http://www.w3.org/2001/XMLSchema" xmlns:xs="http://www.w3.org/2001/XMLSchema" xmlns:p="http://schemas.microsoft.com/office/2006/metadata/properties" xmlns:ns2="0f4f7ef3-f190-44d9-aef6-debf8dcfce9b" xmlns:ns3="a63ecebd-0c15-4827-b4e1-cd0317630bc1" targetNamespace="http://schemas.microsoft.com/office/2006/metadata/properties" ma:root="true" ma:fieldsID="6d81bfc9bfc3013978dc4d813cc34752" ns2:_="" ns3:_="">
    <xsd:import namespace="0f4f7ef3-f190-44d9-aef6-debf8dcfce9b"/>
    <xsd:import namespace="a63ecebd-0c15-4827-b4e1-cd0317630bc1"/>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AutoKeyPoints" minOccurs="0"/>
                <xsd:element ref="ns2:MediaServiceKeyPoints" minOccurs="0"/>
                <xsd:element ref="ns2:MediaServiceOCR"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4f7ef3-f190-44d9-aef6-debf8dcfce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Balises d’images" ma:readOnly="false" ma:fieldId="{5cf76f15-5ced-4ddc-b409-7134ff3c332f}" ma:taxonomyMulti="true" ma:sspId="815b24d1-b354-46c7-a5c5-c0381cf08cb5"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63ecebd-0c15-4827-b4e1-cd0317630bc1" elementFormDefault="qualified">
    <xsd:import namespace="http://schemas.microsoft.com/office/2006/documentManagement/types"/>
    <xsd:import namespace="http://schemas.microsoft.com/office/infopath/2007/PartnerControls"/>
    <xsd:element name="SharedWithUsers" ma:index="1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Partagé avec détails" ma:internalName="SharedWithDetails" ma:readOnly="true">
      <xsd:simpleType>
        <xsd:restriction base="dms:Note">
          <xsd:maxLength value="255"/>
        </xsd:restriction>
      </xsd:simpleType>
    </xsd:element>
    <xsd:element name="TaxCatchAll" ma:index="22" nillable="true" ma:displayName="Taxonomy Catch All Column" ma:hidden="true" ma:list="{2aac49ee-6009-47be-97dd-c741a68a8752}" ma:internalName="TaxCatchAll" ma:showField="CatchAllData" ma:web="a63ecebd-0c15-4827-b4e1-cd0317630bc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a63ecebd-0c15-4827-b4e1-cd0317630bc1" xsi:nil="true"/>
    <lcf76f155ced4ddcb4097134ff3c332f xmlns="0f4f7ef3-f190-44d9-aef6-debf8dcfce9b">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0E83F96-A694-408F-97C7-AABCFE3BE800}"/>
</file>

<file path=customXml/itemProps2.xml><?xml version="1.0" encoding="utf-8"?>
<ds:datastoreItem xmlns:ds="http://schemas.openxmlformats.org/officeDocument/2006/customXml" ds:itemID="{EBD82F74-37BC-489E-8F9E-4E4905129A6E}"/>
</file>

<file path=customXml/itemProps3.xml><?xml version="1.0" encoding="utf-8"?>
<ds:datastoreItem xmlns:ds="http://schemas.openxmlformats.org/officeDocument/2006/customXml" ds:itemID="{CFF77835-73DE-42A6-BC02-E34CA8BFA107}"/>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vincianne falkner</dc:creator>
  <cp:keywords/>
  <dc:description/>
  <cp:lastModifiedBy>Bianca Perron</cp:lastModifiedBy>
  <cp:revision>5</cp:revision>
  <dcterms:created xsi:type="dcterms:W3CDTF">2025-09-08T17:52:00Z</dcterms:created>
  <dcterms:modified xsi:type="dcterms:W3CDTF">2025-10-02T13:23:38Z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0x0101009D043D1A6764084A82D9B650E8931184</vt:lpwstr>
  </property>
  <property fmtid="{D5CDD505-2E9C-101B-9397-08002B2CF9AE}" pid="3" name="MediaServiceImageTags">
    <vt:lpwstr/>
  </property>
  <property fmtid="{D5CDD505-2E9C-101B-9397-08002B2CF9AE}" pid="5" name="docLang">
    <vt:lpwstr>fr</vt:lpwstr>
  </property>
</Properties>
</file>